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F29" w:rsidRDefault="00D11CCC" w:rsidP="00B037D3">
      <w:pPr>
        <w:jc w:val="center"/>
        <w:rPr>
          <w:b/>
        </w:rPr>
      </w:pPr>
      <w:r w:rsidRPr="008C4350">
        <w:rPr>
          <w:b/>
        </w:rPr>
        <w:t>ПЕРЕЧЕНЬ ОТКРЫТЫХ ТЕМ ДЛЯ ЭССЕ ПО УГОЛОВНОМУ ПРОЦЕССУ</w:t>
      </w:r>
    </w:p>
    <w:p w:rsidR="00A146EF" w:rsidRDefault="00A146EF" w:rsidP="00B037D3">
      <w:pPr>
        <w:jc w:val="center"/>
        <w:rPr>
          <w:b/>
        </w:rPr>
      </w:pPr>
      <w:r>
        <w:rPr>
          <w:b/>
        </w:rPr>
        <w:t>(для проведение устного этапа олимпиады)</w:t>
      </w:r>
    </w:p>
    <w:p w:rsidR="00A146EF" w:rsidRDefault="00A146EF" w:rsidP="00B037D3">
      <w:pPr>
        <w:jc w:val="center"/>
        <w:rPr>
          <w:b/>
        </w:rPr>
      </w:pPr>
    </w:p>
    <w:p w:rsidR="00E63F3B" w:rsidRDefault="00E63F3B" w:rsidP="00B037D3">
      <w:pPr>
        <w:jc w:val="center"/>
        <w:rPr>
          <w:b/>
        </w:rPr>
      </w:pPr>
    </w:p>
    <w:p w:rsidR="00E63F3B" w:rsidRDefault="00E63F3B" w:rsidP="00B037D3">
      <w:pPr>
        <w:jc w:val="center"/>
        <w:rPr>
          <w:b/>
        </w:rPr>
      </w:pPr>
    </w:p>
    <w:p w:rsidR="00A146EF" w:rsidRPr="00E63F3B" w:rsidRDefault="00A146EF" w:rsidP="00A146EF">
      <w:pPr>
        <w:jc w:val="both"/>
      </w:pPr>
      <w:r w:rsidRPr="00E63F3B">
        <w:t>1. Цель уголовного процесса, задачи уголовного судопроизводства: понятие и соотношение.</w:t>
      </w:r>
    </w:p>
    <w:p w:rsidR="00A146EF" w:rsidRPr="00E63F3B" w:rsidRDefault="00A146EF" w:rsidP="00A146EF">
      <w:pPr>
        <w:jc w:val="both"/>
      </w:pPr>
      <w:r w:rsidRPr="00E63F3B">
        <w:t>2. Сущностные проблемы принципов уголовного судопроизводства. Система принципов уголовного процесса: классификация, доктрина.</w:t>
      </w:r>
    </w:p>
    <w:p w:rsidR="0080461B" w:rsidRPr="00E63F3B" w:rsidRDefault="00A146EF" w:rsidP="0080461B">
      <w:pPr>
        <w:jc w:val="both"/>
      </w:pPr>
      <w:r w:rsidRPr="00E63F3B">
        <w:t xml:space="preserve">3. </w:t>
      </w:r>
      <w:r w:rsidR="0080461B" w:rsidRPr="00E63F3B">
        <w:t>Презумпция невиновности и ее место в правовой системе.</w:t>
      </w:r>
    </w:p>
    <w:p w:rsidR="0080461B" w:rsidRPr="00E63F3B" w:rsidRDefault="0080461B" w:rsidP="0080461B">
      <w:pPr>
        <w:jc w:val="both"/>
      </w:pPr>
      <w:r w:rsidRPr="00E63F3B">
        <w:t>4. Состязательность в уголовном процессе: основные проблемы.</w:t>
      </w:r>
    </w:p>
    <w:p w:rsidR="0080461B" w:rsidRPr="00E63F3B" w:rsidRDefault="0080461B" w:rsidP="0080461B">
      <w:pPr>
        <w:jc w:val="both"/>
      </w:pPr>
      <w:r w:rsidRPr="00E63F3B">
        <w:t>5.</w:t>
      </w:r>
      <w:r w:rsidR="000751EB" w:rsidRPr="00E63F3B">
        <w:t xml:space="preserve"> Участники уголовного судопроизводства: понятие, признаки, группы. Основные проблемы в реализации процессуального статуса участника процесса.</w:t>
      </w:r>
    </w:p>
    <w:p w:rsidR="000751EB" w:rsidRPr="00E63F3B" w:rsidRDefault="000751EB" w:rsidP="000751EB">
      <w:pPr>
        <w:jc w:val="both"/>
      </w:pPr>
      <w:r w:rsidRPr="00E63F3B">
        <w:t>6. Доказывание в уголовном процессе: проблемы и содержание.</w:t>
      </w:r>
    </w:p>
    <w:p w:rsidR="000751EB" w:rsidRPr="00E63F3B" w:rsidRDefault="000751EB" w:rsidP="000751EB">
      <w:pPr>
        <w:jc w:val="both"/>
      </w:pPr>
      <w:r w:rsidRPr="00E63F3B">
        <w:t>7. Истина в уголовном судопроизводстве и гарантии ее установления.</w:t>
      </w:r>
    </w:p>
    <w:p w:rsidR="000751EB" w:rsidRPr="00E63F3B" w:rsidRDefault="000751EB" w:rsidP="000751EB">
      <w:pPr>
        <w:jc w:val="both"/>
      </w:pPr>
      <w:r w:rsidRPr="00E63F3B">
        <w:t>8. Проблемные вопросы оценки доказательств в следственной и судебной практике.</w:t>
      </w:r>
    </w:p>
    <w:p w:rsidR="00E21D10" w:rsidRPr="00E63F3B" w:rsidRDefault="00E21D10" w:rsidP="00E21D10">
      <w:pPr>
        <w:tabs>
          <w:tab w:val="left" w:pos="851"/>
        </w:tabs>
        <w:jc w:val="both"/>
      </w:pPr>
      <w:r w:rsidRPr="00E63F3B">
        <w:t>9. Проблемы свидетельствования.</w:t>
      </w:r>
    </w:p>
    <w:p w:rsidR="00E21D10" w:rsidRPr="00E63F3B" w:rsidRDefault="00E21D10" w:rsidP="00E21D10">
      <w:pPr>
        <w:tabs>
          <w:tab w:val="left" w:pos="851"/>
        </w:tabs>
        <w:jc w:val="both"/>
      </w:pPr>
      <w:r w:rsidRPr="00E63F3B">
        <w:t>10. Запрет определённых действий: проблематика данной меры пресечения.</w:t>
      </w:r>
    </w:p>
    <w:p w:rsidR="00E63F3B" w:rsidRPr="00E63F3B" w:rsidRDefault="00E63F3B" w:rsidP="00E21D10">
      <w:pPr>
        <w:tabs>
          <w:tab w:val="left" w:pos="851"/>
        </w:tabs>
        <w:jc w:val="both"/>
      </w:pPr>
      <w:r w:rsidRPr="00E63F3B">
        <w:t>11. Заключение под стражу: гарантии законности и обоснованности. Судебный контроль за законностью и обоснованностью заключения под стражу и содержания под стражей.</w:t>
      </w:r>
    </w:p>
    <w:p w:rsidR="00FF5511" w:rsidRPr="00E63F3B" w:rsidRDefault="00E63F3B" w:rsidP="00FF5511">
      <w:pPr>
        <w:jc w:val="both"/>
      </w:pPr>
      <w:r w:rsidRPr="00E63F3B">
        <w:t>12</w:t>
      </w:r>
      <w:r w:rsidR="00E21D10" w:rsidRPr="00E63F3B">
        <w:t xml:space="preserve">. </w:t>
      </w:r>
      <w:r w:rsidR="00FF5511" w:rsidRPr="00E63F3B">
        <w:t>Возбуждение уголовного дела: проблемы защиты прав граждан на данной стадии.</w:t>
      </w:r>
    </w:p>
    <w:p w:rsidR="00FF5511" w:rsidRPr="00E63F3B" w:rsidRDefault="00E63F3B" w:rsidP="00FF5511">
      <w:pPr>
        <w:jc w:val="both"/>
      </w:pPr>
      <w:r w:rsidRPr="00E63F3B">
        <w:t>13</w:t>
      </w:r>
      <w:r w:rsidR="00FF5511" w:rsidRPr="00E63F3B">
        <w:t>. Подследственность: актуальные проблемы нормативного регулирования и практики. Полномочия следователя и проблемы его процессуальной самостоятельности.</w:t>
      </w:r>
    </w:p>
    <w:p w:rsidR="00FF5511" w:rsidRPr="00E63F3B" w:rsidRDefault="00E63F3B" w:rsidP="00FF5511">
      <w:pPr>
        <w:jc w:val="both"/>
      </w:pPr>
      <w:r w:rsidRPr="00E63F3B">
        <w:t>14</w:t>
      </w:r>
      <w:r w:rsidR="00FF5511" w:rsidRPr="00E63F3B">
        <w:t>. Система следственных действий: проблемы и классификация. Судебный контроль за законностью и обоснованностью производства следственных действий: проблемы нормативного регулирования и практической реализации.</w:t>
      </w:r>
    </w:p>
    <w:p w:rsidR="00FF5511" w:rsidRPr="00E63F3B" w:rsidRDefault="00FF5511" w:rsidP="00FF5511">
      <w:pPr>
        <w:jc w:val="both"/>
      </w:pPr>
      <w:r w:rsidRPr="00E63F3B">
        <w:t>1</w:t>
      </w:r>
      <w:r w:rsidR="00E63F3B" w:rsidRPr="00E63F3B">
        <w:t>5</w:t>
      </w:r>
      <w:r w:rsidRPr="00E63F3B">
        <w:t>. Сущность, значение, проблемы института привлечения в качестве обвиняемого.</w:t>
      </w:r>
    </w:p>
    <w:p w:rsidR="00FF5511" w:rsidRPr="00E63F3B" w:rsidRDefault="00FF5511" w:rsidP="00FF5511">
      <w:pPr>
        <w:jc w:val="both"/>
      </w:pPr>
      <w:r w:rsidRPr="00E63F3B">
        <w:t>1</w:t>
      </w:r>
      <w:r w:rsidR="00E63F3B" w:rsidRPr="00E63F3B">
        <w:t>6</w:t>
      </w:r>
      <w:r w:rsidRPr="00E63F3B">
        <w:t>. Проблемные аспекты приостановления и прекращения уголовных дел в стадии предварительного расследования</w:t>
      </w:r>
    </w:p>
    <w:p w:rsidR="00FF5511" w:rsidRPr="00E63F3B" w:rsidRDefault="00E63F3B" w:rsidP="00FF5511">
      <w:pPr>
        <w:jc w:val="both"/>
      </w:pPr>
      <w:r w:rsidRPr="00E63F3B">
        <w:t>17</w:t>
      </w:r>
      <w:r w:rsidR="00FF5511" w:rsidRPr="00E63F3B">
        <w:t xml:space="preserve">. </w:t>
      </w:r>
      <w:r w:rsidRPr="00E63F3B">
        <w:t>Реформа суда присяжных: особенности и проблематика</w:t>
      </w:r>
    </w:p>
    <w:p w:rsidR="00E63F3B" w:rsidRPr="00E63F3B" w:rsidRDefault="00E63F3B" w:rsidP="00FF5511">
      <w:pPr>
        <w:jc w:val="both"/>
      </w:pPr>
      <w:r w:rsidRPr="00E63F3B">
        <w:t>18. Производство в суде первой инстанции. Приговор и проблемы его законности, обоснованности, справедливости.</w:t>
      </w:r>
    </w:p>
    <w:p w:rsidR="00E63F3B" w:rsidRPr="00E63F3B" w:rsidRDefault="00E63F3B" w:rsidP="00FF5511">
      <w:pPr>
        <w:jc w:val="both"/>
      </w:pPr>
      <w:r w:rsidRPr="00E63F3B">
        <w:t>19. Проблемы назначения и реализации судебного штрафа в уголовном судопроизводстве.</w:t>
      </w:r>
    </w:p>
    <w:p w:rsidR="00E63F3B" w:rsidRPr="00E63F3B" w:rsidRDefault="00E63F3B" w:rsidP="00FF5511">
      <w:pPr>
        <w:jc w:val="both"/>
      </w:pPr>
      <w:r w:rsidRPr="00E63F3B">
        <w:t>20. Современные проблемы производства по уголовным делам в отношении несовершеннолетних и производства о применении принудительных мер медицинского характера.</w:t>
      </w:r>
    </w:p>
    <w:p w:rsidR="00E21D10" w:rsidRPr="00E63F3B" w:rsidRDefault="00E21D10" w:rsidP="00E21D10">
      <w:pPr>
        <w:tabs>
          <w:tab w:val="left" w:pos="851"/>
        </w:tabs>
        <w:jc w:val="both"/>
      </w:pPr>
    </w:p>
    <w:p w:rsidR="00E21D10" w:rsidRPr="00E63F3B" w:rsidRDefault="00E21D10" w:rsidP="000751EB">
      <w:pPr>
        <w:jc w:val="both"/>
      </w:pPr>
    </w:p>
    <w:sectPr w:rsidR="00E21D10" w:rsidRPr="00E63F3B" w:rsidSect="00103017">
      <w:footerReference w:type="default" r:id="rId7"/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330" w:rsidRDefault="00243330" w:rsidP="00BE05FF">
      <w:r>
        <w:separator/>
      </w:r>
    </w:p>
  </w:endnote>
  <w:endnote w:type="continuationSeparator" w:id="0">
    <w:p w:rsidR="00243330" w:rsidRDefault="00243330" w:rsidP="00BE05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4A7" w:rsidRDefault="00FE791E">
    <w:pPr>
      <w:pStyle w:val="a6"/>
      <w:jc w:val="right"/>
    </w:pPr>
    <w:fldSimple w:instr=" PAGE   \* MERGEFORMAT ">
      <w:r w:rsidR="00E63F3B">
        <w:rPr>
          <w:noProof/>
        </w:rPr>
        <w:t>1</w:t>
      </w:r>
    </w:fldSimple>
  </w:p>
  <w:p w:rsidR="005744A7" w:rsidRDefault="005744A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330" w:rsidRDefault="00243330" w:rsidP="00BE05FF">
      <w:r>
        <w:separator/>
      </w:r>
    </w:p>
  </w:footnote>
  <w:footnote w:type="continuationSeparator" w:id="0">
    <w:p w:rsidR="00243330" w:rsidRDefault="00243330" w:rsidP="00BE05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24652"/>
    <w:multiLevelType w:val="multilevel"/>
    <w:tmpl w:val="4942D8C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1">
    <w:nsid w:val="4BED14A7"/>
    <w:multiLevelType w:val="hybridMultilevel"/>
    <w:tmpl w:val="16D2E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D11CCC"/>
    <w:rsid w:val="00060CEE"/>
    <w:rsid w:val="000751EB"/>
    <w:rsid w:val="000B52DA"/>
    <w:rsid w:val="000E3843"/>
    <w:rsid w:val="00103017"/>
    <w:rsid w:val="001172DE"/>
    <w:rsid w:val="00137B8D"/>
    <w:rsid w:val="00176516"/>
    <w:rsid w:val="001D560F"/>
    <w:rsid w:val="00222BFD"/>
    <w:rsid w:val="00243330"/>
    <w:rsid w:val="00252DDD"/>
    <w:rsid w:val="002539A5"/>
    <w:rsid w:val="00275D17"/>
    <w:rsid w:val="002C51CE"/>
    <w:rsid w:val="00302664"/>
    <w:rsid w:val="00333662"/>
    <w:rsid w:val="00387FD1"/>
    <w:rsid w:val="00391D34"/>
    <w:rsid w:val="003A7A54"/>
    <w:rsid w:val="003D3498"/>
    <w:rsid w:val="003F11A3"/>
    <w:rsid w:val="003F7BB8"/>
    <w:rsid w:val="0044353A"/>
    <w:rsid w:val="004648D8"/>
    <w:rsid w:val="004A525E"/>
    <w:rsid w:val="004C47C1"/>
    <w:rsid w:val="004C605A"/>
    <w:rsid w:val="00517861"/>
    <w:rsid w:val="0052391A"/>
    <w:rsid w:val="00557C54"/>
    <w:rsid w:val="005705DE"/>
    <w:rsid w:val="005744A7"/>
    <w:rsid w:val="005B2A55"/>
    <w:rsid w:val="005E5F29"/>
    <w:rsid w:val="00602257"/>
    <w:rsid w:val="00650782"/>
    <w:rsid w:val="006A79F9"/>
    <w:rsid w:val="006B5EC1"/>
    <w:rsid w:val="00704049"/>
    <w:rsid w:val="007467CB"/>
    <w:rsid w:val="00750097"/>
    <w:rsid w:val="007A5658"/>
    <w:rsid w:val="007C3DC3"/>
    <w:rsid w:val="0080461B"/>
    <w:rsid w:val="00810CBB"/>
    <w:rsid w:val="00831EF1"/>
    <w:rsid w:val="00836800"/>
    <w:rsid w:val="008652DB"/>
    <w:rsid w:val="008768FF"/>
    <w:rsid w:val="008A100E"/>
    <w:rsid w:val="008C2950"/>
    <w:rsid w:val="008C4350"/>
    <w:rsid w:val="008F4F56"/>
    <w:rsid w:val="00974C4B"/>
    <w:rsid w:val="00995BB5"/>
    <w:rsid w:val="00A016AA"/>
    <w:rsid w:val="00A146EF"/>
    <w:rsid w:val="00A43785"/>
    <w:rsid w:val="00A77771"/>
    <w:rsid w:val="00AC5484"/>
    <w:rsid w:val="00AD5159"/>
    <w:rsid w:val="00B037D3"/>
    <w:rsid w:val="00B33C4C"/>
    <w:rsid w:val="00B34BE1"/>
    <w:rsid w:val="00B4275E"/>
    <w:rsid w:val="00B627AC"/>
    <w:rsid w:val="00B7121D"/>
    <w:rsid w:val="00B96DCB"/>
    <w:rsid w:val="00BD31D8"/>
    <w:rsid w:val="00BE05FF"/>
    <w:rsid w:val="00BE6718"/>
    <w:rsid w:val="00BF7762"/>
    <w:rsid w:val="00C13FBD"/>
    <w:rsid w:val="00C35934"/>
    <w:rsid w:val="00CB77CB"/>
    <w:rsid w:val="00CC56C4"/>
    <w:rsid w:val="00CC71C8"/>
    <w:rsid w:val="00CD177E"/>
    <w:rsid w:val="00D0282A"/>
    <w:rsid w:val="00D11CCC"/>
    <w:rsid w:val="00D1585B"/>
    <w:rsid w:val="00D20BF7"/>
    <w:rsid w:val="00D27B51"/>
    <w:rsid w:val="00D402AA"/>
    <w:rsid w:val="00D65915"/>
    <w:rsid w:val="00D75F29"/>
    <w:rsid w:val="00DA6908"/>
    <w:rsid w:val="00DB3F16"/>
    <w:rsid w:val="00DD5A83"/>
    <w:rsid w:val="00E04C43"/>
    <w:rsid w:val="00E21D10"/>
    <w:rsid w:val="00E300C2"/>
    <w:rsid w:val="00E36D96"/>
    <w:rsid w:val="00E541E6"/>
    <w:rsid w:val="00E63F3B"/>
    <w:rsid w:val="00E67BFF"/>
    <w:rsid w:val="00EB1DC8"/>
    <w:rsid w:val="00EB3A95"/>
    <w:rsid w:val="00EF1C48"/>
    <w:rsid w:val="00F0170A"/>
    <w:rsid w:val="00F2562B"/>
    <w:rsid w:val="00F64D0E"/>
    <w:rsid w:val="00FE791E"/>
    <w:rsid w:val="00FF4CE0"/>
    <w:rsid w:val="00FF5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86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CC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E05F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BE05FF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BE05F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BE05FF"/>
    <w:rPr>
      <w:sz w:val="24"/>
      <w:szCs w:val="24"/>
    </w:rPr>
  </w:style>
  <w:style w:type="table" w:styleId="a8">
    <w:name w:val="Table Grid"/>
    <w:basedOn w:val="a1"/>
    <w:uiPriority w:val="59"/>
    <w:rsid w:val="005E5F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ОТКРЫТЫХ ТЕМ ДЛЯ ЭССЕ ПО УГОЛОВНОМУ ПРОЦЕССУ</vt:lpstr>
    </vt:vector>
  </TitlesOfParts>
  <Company>DG Win&amp;Soft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ОТКРЫТЫХ ТЕМ ДЛЯ ЭССЕ ПО УГОЛОВНОМУ ПРОЦЕССУ</dc:title>
  <dc:creator>AlexR</dc:creator>
  <cp:lastModifiedBy>Робот</cp:lastModifiedBy>
  <cp:revision>7</cp:revision>
  <cp:lastPrinted>2014-04-07T08:55:00Z</cp:lastPrinted>
  <dcterms:created xsi:type="dcterms:W3CDTF">2020-02-22T09:41:00Z</dcterms:created>
  <dcterms:modified xsi:type="dcterms:W3CDTF">2020-02-24T09:28:00Z</dcterms:modified>
</cp:coreProperties>
</file>