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90" w:rsidRDefault="00EB4FA9">
      <w:pPr>
        <w:jc w:val="center"/>
      </w:pPr>
      <w:r>
        <w:rPr>
          <w:rFonts w:ascii="Roboto" w:eastAsia="Roboto" w:hAnsi="Roboto" w:cs="Roboto"/>
          <w:noProof/>
        </w:rPr>
        <w:drawing>
          <wp:inline distT="0" distB="0" distL="0" distR="0">
            <wp:extent cx="3518014" cy="16681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8014" cy="1668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6890" w:rsidRPr="008213F8" w:rsidRDefault="00EB4FA9">
      <w:pPr>
        <w:tabs>
          <w:tab w:val="left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F68AA"/>
          <w:sz w:val="32"/>
          <w:szCs w:val="32"/>
        </w:rPr>
      </w:pPr>
      <w:r w:rsidRPr="008213F8">
        <w:rPr>
          <w:rFonts w:ascii="Times New Roman" w:eastAsia="Times New Roman" w:hAnsi="Times New Roman" w:cs="Times New Roman"/>
          <w:color w:val="0F68AA"/>
          <w:sz w:val="32"/>
          <w:szCs w:val="32"/>
        </w:rPr>
        <w:t>Кафедра теории и истории государства и права</w:t>
      </w:r>
    </w:p>
    <w:p w:rsidR="008213F8" w:rsidRDefault="008213F8">
      <w:pPr>
        <w:tabs>
          <w:tab w:val="left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F68AA"/>
          <w:sz w:val="32"/>
          <w:szCs w:val="32"/>
        </w:rPr>
      </w:pPr>
    </w:p>
    <w:p w:rsidR="008213F8" w:rsidRDefault="008213F8">
      <w:pPr>
        <w:tabs>
          <w:tab w:val="left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F68AA"/>
          <w:sz w:val="32"/>
          <w:szCs w:val="32"/>
        </w:rPr>
      </w:pPr>
    </w:p>
    <w:p w:rsidR="00326890" w:rsidRPr="008213F8" w:rsidRDefault="00EB4FA9">
      <w:pPr>
        <w:tabs>
          <w:tab w:val="left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F68AA"/>
          <w:sz w:val="32"/>
          <w:szCs w:val="32"/>
        </w:rPr>
      </w:pPr>
      <w:r w:rsidRPr="008213F8">
        <w:rPr>
          <w:rFonts w:ascii="Times New Roman" w:eastAsia="Times New Roman" w:hAnsi="Times New Roman" w:cs="Times New Roman"/>
          <w:color w:val="0F68AA"/>
          <w:sz w:val="32"/>
          <w:szCs w:val="32"/>
        </w:rPr>
        <w:t>ПРОГРАММА</w:t>
      </w:r>
    </w:p>
    <w:p w:rsidR="00326890" w:rsidRPr="008213F8" w:rsidRDefault="00326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68AA"/>
          <w:sz w:val="32"/>
          <w:szCs w:val="32"/>
        </w:rPr>
      </w:pPr>
    </w:p>
    <w:p w:rsidR="00326890" w:rsidRPr="008213F8" w:rsidRDefault="00326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68AA"/>
          <w:sz w:val="32"/>
          <w:szCs w:val="32"/>
        </w:rPr>
      </w:pPr>
    </w:p>
    <w:p w:rsidR="008213F8" w:rsidRDefault="00EB4F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F68AA"/>
          <w:sz w:val="27"/>
          <w:szCs w:val="27"/>
        </w:rPr>
      </w:pPr>
      <w:r w:rsidRPr="008213F8">
        <w:rPr>
          <w:rFonts w:ascii="Times New Roman" w:eastAsia="Times New Roman" w:hAnsi="Times New Roman" w:cs="Times New Roman"/>
          <w:color w:val="0F68AA"/>
          <w:sz w:val="27"/>
          <w:szCs w:val="27"/>
        </w:rPr>
        <w:t xml:space="preserve">IV СТУДЕНЧЕСКОГО КРУГЛОГО СТОЛА </w:t>
      </w:r>
    </w:p>
    <w:p w:rsidR="00326890" w:rsidRPr="008213F8" w:rsidRDefault="00EB4F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F68AA"/>
          <w:sz w:val="27"/>
          <w:szCs w:val="27"/>
        </w:rPr>
      </w:pPr>
      <w:r w:rsidRPr="008213F8">
        <w:rPr>
          <w:rFonts w:ascii="Times New Roman" w:eastAsia="Times New Roman" w:hAnsi="Times New Roman" w:cs="Times New Roman"/>
          <w:color w:val="0F68AA"/>
          <w:sz w:val="27"/>
          <w:szCs w:val="27"/>
          <w:highlight w:val="white"/>
        </w:rPr>
        <w:t>ПРОБЛЕМЫ РИМСКОГО ЧАСТНОГО ПРАВА</w:t>
      </w:r>
    </w:p>
    <w:p w:rsidR="00326890" w:rsidRDefault="00326890">
      <w:pPr>
        <w:rPr>
          <w:rFonts w:ascii="Times New Roman" w:eastAsia="Times New Roman" w:hAnsi="Times New Roman" w:cs="Times New Roman"/>
          <w:b/>
          <w:color w:val="2F5496"/>
          <w:sz w:val="32"/>
          <w:szCs w:val="32"/>
        </w:rPr>
      </w:pPr>
    </w:p>
    <w:p w:rsidR="00326890" w:rsidRDefault="00EB4FA9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  <w:r>
        <w:rPr>
          <w:rFonts w:ascii="Times New Roman" w:eastAsia="Times New Roman" w:hAnsi="Times New Roman" w:cs="Times New Roman"/>
          <w:color w:val="2F5496"/>
          <w:sz w:val="32"/>
          <w:szCs w:val="32"/>
        </w:rPr>
        <w:t xml:space="preserve"> </w:t>
      </w:r>
    </w:p>
    <w:p w:rsidR="00326890" w:rsidRDefault="00EB4FA9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  <w:r>
        <w:rPr>
          <w:rFonts w:ascii="Times New Roman" w:eastAsia="Times New Roman" w:hAnsi="Times New Roman" w:cs="Times New Roman"/>
          <w:color w:val="2F5496"/>
          <w:sz w:val="32"/>
          <w:szCs w:val="32"/>
        </w:rPr>
        <w:t xml:space="preserve"> </w:t>
      </w:r>
    </w:p>
    <w:p w:rsidR="00326890" w:rsidRDefault="00EB4FA9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  <w:r>
        <w:rPr>
          <w:rFonts w:ascii="Times New Roman" w:eastAsia="Times New Roman" w:hAnsi="Times New Roman" w:cs="Times New Roman"/>
          <w:color w:val="2F5496"/>
          <w:sz w:val="32"/>
          <w:szCs w:val="32"/>
        </w:rPr>
        <w:t xml:space="preserve"> </w:t>
      </w:r>
    </w:p>
    <w:p w:rsidR="00326890" w:rsidRDefault="00326890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</w:p>
    <w:p w:rsidR="00326890" w:rsidRDefault="00326890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</w:p>
    <w:p w:rsidR="00326890" w:rsidRDefault="00326890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</w:p>
    <w:p w:rsidR="00326890" w:rsidRDefault="00326890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</w:p>
    <w:p w:rsidR="00326890" w:rsidRDefault="00326890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</w:p>
    <w:p w:rsidR="00326890" w:rsidRDefault="00326890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</w:p>
    <w:p w:rsidR="008213F8" w:rsidRDefault="008213F8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</w:p>
    <w:p w:rsidR="008213F8" w:rsidRDefault="008213F8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</w:p>
    <w:p w:rsidR="008213F8" w:rsidRDefault="008213F8">
      <w:pPr>
        <w:rPr>
          <w:rFonts w:ascii="Times New Roman" w:eastAsia="Times New Roman" w:hAnsi="Times New Roman" w:cs="Times New Roman"/>
          <w:color w:val="2F5496"/>
          <w:sz w:val="32"/>
          <w:szCs w:val="32"/>
        </w:rPr>
      </w:pPr>
    </w:p>
    <w:p w:rsidR="00326890" w:rsidRPr="008213F8" w:rsidRDefault="00EB4FA9">
      <w:pPr>
        <w:jc w:val="center"/>
        <w:rPr>
          <w:color w:val="0F68AA"/>
        </w:rPr>
      </w:pPr>
      <w:r w:rsidRPr="008213F8">
        <w:rPr>
          <w:rFonts w:ascii="Times New Roman" w:eastAsia="Times New Roman" w:hAnsi="Times New Roman" w:cs="Times New Roman"/>
          <w:color w:val="0F68AA"/>
          <w:sz w:val="32"/>
          <w:szCs w:val="32"/>
        </w:rPr>
        <w:t>30 мая 2021 г</w:t>
      </w:r>
      <w:r w:rsidR="008213F8">
        <w:rPr>
          <w:rFonts w:ascii="Times New Roman" w:eastAsia="Times New Roman" w:hAnsi="Times New Roman" w:cs="Times New Roman"/>
          <w:color w:val="0F68AA"/>
          <w:sz w:val="32"/>
          <w:szCs w:val="32"/>
        </w:rPr>
        <w:t>ода</w:t>
      </w:r>
      <w:r w:rsidRPr="008213F8">
        <w:rPr>
          <w:color w:val="0F68AA"/>
        </w:rPr>
        <w:br w:type="page"/>
      </w:r>
    </w:p>
    <w:p w:rsidR="00326890" w:rsidRDefault="00EB4F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 ОРГАНИЗАЦИОННОГО КОМИТЕТА</w:t>
      </w:r>
    </w:p>
    <w:p w:rsidR="00326890" w:rsidRDefault="00EB4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</w:t>
      </w:r>
    </w:p>
    <w:p w:rsidR="00326890" w:rsidRDefault="00EB4FA9" w:rsidP="00A46CF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Киселева Ирина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A46CF2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A46C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декан</w:t>
      </w:r>
      <w:r w:rsidR="00A46CF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CF2"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  <w:r>
        <w:rPr>
          <w:rFonts w:ascii="Times New Roman" w:eastAsia="Times New Roman" w:hAnsi="Times New Roman" w:cs="Times New Roman"/>
          <w:sz w:val="24"/>
          <w:szCs w:val="24"/>
        </w:rPr>
        <w:t>, доцент кафедры уголовного права и процесса ЮФ ННГУ, кандидат юридических наук.</w:t>
      </w:r>
    </w:p>
    <w:p w:rsidR="00A46CF2" w:rsidRDefault="00A46CF2" w:rsidP="00A46CF2">
      <w:pPr>
        <w:widowControl w:val="0"/>
        <w:spacing w:line="258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6890" w:rsidRDefault="00EB4F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Заместители председателя</w:t>
      </w:r>
    </w:p>
    <w:p w:rsidR="00A46CF2" w:rsidRDefault="00A46CF2" w:rsidP="00A46CF2">
      <w:pPr>
        <w:widowControl w:val="0"/>
        <w:spacing w:line="258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Романовская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Борисовна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заведующий кафедры теории и истории государства и права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юридических наук, профессор</w:t>
      </w:r>
    </w:p>
    <w:p w:rsidR="00326890" w:rsidRDefault="00EB4FA9" w:rsidP="00A46CF2">
      <w:pPr>
        <w:widowControl w:val="0"/>
        <w:ind w:right="6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Сэруа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Валентина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Сауловна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46C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="00A46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кафедры теории и истории государства и права </w:t>
      </w:r>
      <w:r w:rsidR="00A46CF2"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 юридических наук, доцент</w:t>
      </w:r>
    </w:p>
    <w:p w:rsidR="00A46CF2" w:rsidRDefault="00EB4FA9" w:rsidP="00A46CF2">
      <w:pPr>
        <w:widowControl w:val="0"/>
        <w:ind w:right="6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юшкина Арина Игоревна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доцент кафедры теории и истории государства и права </w:t>
      </w:r>
      <w:r w:rsidR="00A46CF2"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  <w:r w:rsidR="00A46CF2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 юридических наук</w:t>
      </w:r>
    </w:p>
    <w:p w:rsidR="00A46CF2" w:rsidRDefault="00EB4FA9" w:rsidP="00A46CF2">
      <w:pPr>
        <w:widowControl w:val="0"/>
        <w:ind w:right="6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Члены организационного комитета</w:t>
      </w:r>
    </w:p>
    <w:p w:rsidR="00A46CF2" w:rsidRDefault="00EB4FA9" w:rsidP="00A46CF2">
      <w:pPr>
        <w:widowControl w:val="0"/>
        <w:ind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Воронков Кирилл Ильич </w:t>
      </w:r>
      <w:r>
        <w:rPr>
          <w:rFonts w:ascii="Times New Roman" w:eastAsia="Times New Roman" w:hAnsi="Times New Roman" w:cs="Times New Roman"/>
          <w:sz w:val="24"/>
          <w:szCs w:val="24"/>
        </w:rPr>
        <w:t>– преподаватель</w:t>
      </w:r>
      <w:r w:rsidR="00A46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кафедры теории и истории государства и права </w:t>
      </w:r>
      <w:r w:rsidR="00A46CF2"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</w:p>
    <w:p w:rsidR="00326890" w:rsidRDefault="00EB4FA9" w:rsidP="00A46CF2">
      <w:pPr>
        <w:widowControl w:val="0"/>
        <w:ind w:right="617"/>
        <w:jc w:val="both"/>
        <w:rPr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Екатерина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ассистент кафедры теории и истории государства и права </w:t>
      </w:r>
      <w:r w:rsidR="00A46CF2"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</w:p>
    <w:p w:rsidR="00326890" w:rsidRDefault="00EB4FA9">
      <w:r>
        <w:br w:type="page"/>
      </w:r>
    </w:p>
    <w:p w:rsidR="00A46CF2" w:rsidRPr="00A46CF2" w:rsidRDefault="00A46CF2" w:rsidP="00A46CF2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F68AA"/>
          <w:sz w:val="24"/>
          <w:szCs w:val="24"/>
        </w:rPr>
      </w:pPr>
      <w:r w:rsidRPr="00A46CF2">
        <w:rPr>
          <w:rFonts w:ascii="Times New Roman" w:eastAsia="Times New Roman" w:hAnsi="Times New Roman" w:cs="Times New Roman"/>
          <w:b/>
          <w:color w:val="0F68AA"/>
          <w:sz w:val="24"/>
          <w:szCs w:val="24"/>
        </w:rPr>
        <w:lastRenderedPageBreak/>
        <w:t>Данные для подключения:</w:t>
      </w:r>
    </w:p>
    <w:p w:rsidR="00A46CF2" w:rsidRDefault="00A46CF2" w:rsidP="00A46CF2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CF2" w:rsidRDefault="00A46CF2" w:rsidP="00A46CF2">
      <w:pPr>
        <w:pStyle w:val="Default"/>
      </w:pPr>
      <w:r>
        <w:t xml:space="preserve">Формат проведения: </w:t>
      </w:r>
      <w:r>
        <w:tab/>
      </w:r>
      <w:r>
        <w:tab/>
      </w:r>
      <w:r>
        <w:tab/>
        <w:t>дистанционный</w:t>
      </w:r>
    </w:p>
    <w:p w:rsidR="00A46CF2" w:rsidRDefault="00A46CF2" w:rsidP="00A46CF2">
      <w:pPr>
        <w:pStyle w:val="Default"/>
      </w:pPr>
    </w:p>
    <w:p w:rsidR="00A46CF2" w:rsidRDefault="00A46CF2" w:rsidP="00A46CF2">
      <w:pPr>
        <w:pStyle w:val="Default"/>
      </w:pPr>
      <w:r>
        <w:t xml:space="preserve">Дата и время проведения: </w:t>
      </w:r>
      <w:r>
        <w:tab/>
      </w:r>
      <w:r>
        <w:tab/>
      </w:r>
      <w:r>
        <w:tab/>
        <w:t>30</w:t>
      </w:r>
      <w:r>
        <w:t xml:space="preserve"> мая 2021 года, 10.00</w:t>
      </w:r>
    </w:p>
    <w:p w:rsidR="00A46CF2" w:rsidRDefault="00A46CF2" w:rsidP="00A46CF2">
      <w:pPr>
        <w:pStyle w:val="Default"/>
      </w:pPr>
    </w:p>
    <w:p w:rsidR="00A46CF2" w:rsidRDefault="00A46CF2" w:rsidP="00A46CF2">
      <w:pPr>
        <w:pStyle w:val="Default"/>
      </w:pPr>
      <w:r>
        <w:t>Ссылка для регистрации:</w:t>
      </w:r>
      <w:r>
        <w:t xml:space="preserve"> </w:t>
      </w:r>
      <w:r w:rsidRPr="00A46CF2">
        <w:rPr>
          <w:highlight w:val="yellow"/>
        </w:rPr>
        <w:t>__________________________________</w:t>
      </w:r>
    </w:p>
    <w:p w:rsidR="00A46CF2" w:rsidRDefault="00A46CF2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26890" w:rsidRDefault="00EB4FA9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участников: </w:t>
      </w:r>
      <w:r w:rsidR="00A46CF2">
        <w:rPr>
          <w:rFonts w:ascii="Times New Roman" w:eastAsia="Times New Roman" w:hAnsi="Times New Roman" w:cs="Times New Roman"/>
          <w:sz w:val="24"/>
          <w:szCs w:val="24"/>
        </w:rPr>
        <w:tab/>
      </w:r>
      <w:r w:rsidR="00A46CF2">
        <w:rPr>
          <w:rFonts w:ascii="Times New Roman" w:eastAsia="Times New Roman" w:hAnsi="Times New Roman" w:cs="Times New Roman"/>
          <w:sz w:val="24"/>
          <w:szCs w:val="24"/>
        </w:rPr>
        <w:tab/>
      </w:r>
      <w:r w:rsidR="00A46C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09:55-10:00</w:t>
      </w:r>
    </w:p>
    <w:p w:rsidR="00A46CF2" w:rsidRDefault="00A46CF2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46CF2" w:rsidRPr="00A46CF2" w:rsidRDefault="00A46CF2" w:rsidP="00A46CF2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color w:val="0F68AA"/>
          <w:sz w:val="24"/>
          <w:szCs w:val="24"/>
        </w:rPr>
      </w:pPr>
      <w:r w:rsidRPr="00A46CF2">
        <w:rPr>
          <w:rFonts w:ascii="Times New Roman" w:eastAsia="Times New Roman" w:hAnsi="Times New Roman" w:cs="Times New Roman"/>
          <w:b/>
          <w:color w:val="0F68AA"/>
          <w:sz w:val="24"/>
          <w:szCs w:val="24"/>
        </w:rPr>
        <w:t>Регламент выступлений:</w:t>
      </w:r>
    </w:p>
    <w:p w:rsidR="00A46CF2" w:rsidRDefault="00EB4FA9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Доклады – </w:t>
      </w:r>
      <w:r w:rsidR="00A46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минут. </w:t>
      </w:r>
    </w:p>
    <w:p w:rsidR="00326890" w:rsidRDefault="00EB4FA9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докладов – до 3 минут.</w:t>
      </w:r>
    </w:p>
    <w:p w:rsidR="00A46CF2" w:rsidRDefault="00A46CF2" w:rsidP="00A46CF2"/>
    <w:p w:rsidR="00A46CF2" w:rsidRDefault="00EB4FA9" w:rsidP="00A46CF2">
      <w:pPr>
        <w:jc w:val="center"/>
        <w:rPr>
          <w:b/>
          <w:color w:val="0F68AA"/>
        </w:rPr>
      </w:pPr>
      <w:r w:rsidRPr="00A46CF2">
        <w:rPr>
          <w:rFonts w:ascii="Times New Roman" w:eastAsia="Times New Roman" w:hAnsi="Times New Roman" w:cs="Times New Roman"/>
          <w:b/>
          <w:color w:val="0F68AA"/>
          <w:sz w:val="24"/>
          <w:szCs w:val="24"/>
        </w:rPr>
        <w:t>Модераторы</w:t>
      </w:r>
      <w:r w:rsidR="00A46CF2" w:rsidRPr="00A46CF2">
        <w:rPr>
          <w:rFonts w:ascii="Times New Roman" w:eastAsia="Times New Roman" w:hAnsi="Times New Roman" w:cs="Times New Roman"/>
          <w:b/>
          <w:color w:val="0F68AA"/>
          <w:sz w:val="24"/>
          <w:szCs w:val="24"/>
        </w:rPr>
        <w:t xml:space="preserve"> дискуссии</w:t>
      </w:r>
      <w:r w:rsidRPr="00A46CF2">
        <w:rPr>
          <w:rFonts w:ascii="Times New Roman" w:eastAsia="Times New Roman" w:hAnsi="Times New Roman" w:cs="Times New Roman"/>
          <w:b/>
          <w:color w:val="0F68AA"/>
          <w:sz w:val="24"/>
          <w:szCs w:val="24"/>
        </w:rPr>
        <w:t>:</w:t>
      </w:r>
    </w:p>
    <w:p w:rsidR="00A46CF2" w:rsidRPr="00A46CF2" w:rsidRDefault="00A46CF2" w:rsidP="00A46CF2">
      <w:pPr>
        <w:jc w:val="both"/>
        <w:rPr>
          <w:b/>
          <w:color w:val="0F68AA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Воронков Кирилл Ильич </w:t>
      </w:r>
      <w:r>
        <w:rPr>
          <w:rFonts w:ascii="Times New Roman" w:eastAsia="Times New Roman" w:hAnsi="Times New Roman" w:cs="Times New Roman"/>
          <w:sz w:val="24"/>
          <w:szCs w:val="24"/>
        </w:rPr>
        <w:t>– преподаватель кафедры теории и истории государства и права юридического факультета ННГУ им. Н.И. Лобачевского</w:t>
      </w:r>
    </w:p>
    <w:p w:rsidR="00A46CF2" w:rsidRDefault="00A46CF2" w:rsidP="00A46CF2">
      <w:pPr>
        <w:widowControl w:val="0"/>
        <w:ind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Екатерина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ассистент кафедры теории и истории государства и права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</w:p>
    <w:p w:rsidR="00A46CF2" w:rsidRDefault="00A46CF2" w:rsidP="00A46CF2">
      <w:pPr>
        <w:widowControl w:val="0"/>
        <w:ind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F2" w:rsidRPr="00A46CF2" w:rsidRDefault="00A46CF2" w:rsidP="00A46CF2">
      <w:pPr>
        <w:widowControl w:val="0"/>
        <w:ind w:right="617"/>
        <w:jc w:val="center"/>
        <w:rPr>
          <w:b/>
          <w:color w:val="0F68AA"/>
          <w:u w:val="single"/>
        </w:rPr>
      </w:pPr>
      <w:r w:rsidRPr="00A46CF2">
        <w:rPr>
          <w:rFonts w:ascii="Times New Roman" w:eastAsia="Times New Roman" w:hAnsi="Times New Roman" w:cs="Times New Roman"/>
          <w:b/>
          <w:color w:val="0F68AA"/>
          <w:sz w:val="24"/>
          <w:szCs w:val="24"/>
        </w:rPr>
        <w:t>Докладчики:</w:t>
      </w:r>
    </w:p>
    <w:p w:rsidR="00A46CF2" w:rsidRPr="00A46CF2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азачков Георгий Максимович, Скворцова Карина Сергеевна, Ковалёв Николай Дмитриевич, Никитин Илья Евгеньевич,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Галабурдо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Владислав Эдуардович</w:t>
      </w:r>
      <w:r>
        <w:rPr>
          <w:rFonts w:ascii="Roboto" w:eastAsia="Roboto" w:hAnsi="Roboto" w:cs="Roboto"/>
          <w:color w:val="000000"/>
          <w:sz w:val="23"/>
          <w:szCs w:val="23"/>
          <w:highlight w:val="white"/>
        </w:rPr>
        <w:t xml:space="preserve"> </w:t>
      </w:r>
      <w:r w:rsidR="00CB4C16">
        <w:rPr>
          <w:rFonts w:ascii="Roboto" w:eastAsia="Roboto" w:hAnsi="Roboto" w:cs="Roboto"/>
          <w:color w:val="000000"/>
          <w:sz w:val="23"/>
          <w:szCs w:val="23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факультет ННГУ им. Н.И. Лобачевского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бакалавриат</w:t>
      </w:r>
      <w:proofErr w:type="spellEnd"/>
      <w:r w:rsidR="00CB4C16" w:rsidRPr="00A46CF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A46CF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</w:t>
      </w:r>
      <w:proofErr w:type="spellStart"/>
      <w:r w:rsidRPr="00A46CF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Сабиньянская</w:t>
      </w:r>
      <w:proofErr w:type="spellEnd"/>
      <w:r w:rsidRPr="00A46CF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и </w:t>
      </w:r>
      <w:proofErr w:type="spellStart"/>
      <w:r w:rsidRPr="00A46CF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прокульянская</w:t>
      </w:r>
      <w:proofErr w:type="spellEnd"/>
      <w:r w:rsidRPr="00A46CF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школа древнеримских юристов: сравнительный анализ»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326890" w:rsidRDefault="00EB4FA9" w:rsidP="00A46C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(научный руководитель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терина Андреевна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ассистент кафедры теории и истории государства и права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Гришатова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Варвара Михайловна, Арбузова Анастасия Алексеевна, Квасов Яков Алексеевич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бакалавриат</w:t>
      </w:r>
      <w:proofErr w:type="spellEnd"/>
    </w:p>
    <w:p w:rsidR="00CB4C16" w:rsidRPr="00CB4C16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«Кодификация римского частного права: п</w:t>
      </w: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ричины и эволюция»</w:t>
      </w:r>
      <w:r w:rsidRPr="00CB4C1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326890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(научный руководитель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Екатерина Андреевна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ассистент кафедры теории и истории государства и права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Смирнова Валерия Николаевна, Солдатова Алина Александровна, Александро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ва Людмила Алексеевна, Исаева Екатерина Александровна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специалитет</w:t>
      </w:r>
      <w:proofErr w:type="spellEnd"/>
    </w:p>
    <w:p w:rsidR="00CB4C16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«Наследование по завещанию в римском частном праве»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326890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(научный руководитель –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Сэруа</w:t>
      </w:r>
      <w:proofErr w:type="spellEnd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Валентина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Сауловна</w:t>
      </w:r>
      <w:proofErr w:type="spellEnd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к.ю.н</w:t>
      </w:r>
      <w:proofErr w:type="spellEnd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теории и истории государства и права юридического факультета ННГУ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им. Н.И. Лобачевского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Андрюкеев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Максим Романович, Михайлова Валерия Павловна, Беридзе Мария Юрьевна,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Зварыч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Олег Михайлович, Дарья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Сверчкова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Константиновна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специалитет</w:t>
      </w:r>
      <w:proofErr w:type="spellEnd"/>
      <w:r w:rsidR="00CB4C16"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«Договор дарения в римском частном праве»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</w:p>
    <w:p w:rsidR="00CB4C16" w:rsidRPr="00CB4C16" w:rsidRDefault="00CB4C16" w:rsidP="00CB4C1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(научный руководитель –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Сэруа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Валентина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Сауловна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к.ю.н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теории и истории государства и права юридического факультета ННГУ </w:t>
      </w:r>
      <w:r w:rsidRPr="00CB4C16">
        <w:rPr>
          <w:rFonts w:ascii="Times New Roman" w:eastAsia="Times New Roman" w:hAnsi="Times New Roman" w:cs="Times New Roman"/>
          <w:sz w:val="24"/>
          <w:szCs w:val="24"/>
        </w:rPr>
        <w:t>им. Н.И. Лобачевского)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иселёва Татьяна Александровна,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Лёзова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Дарья Сергеевна, Медведева Дарья Михайловна, Прокопьева Инна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бакалавриат</w:t>
      </w:r>
      <w:proofErr w:type="spellEnd"/>
    </w:p>
    <w:p w:rsidR="00326890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«Дея</w:t>
      </w: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тельность римских юристов как специфический источник римского права»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(научный руководитель –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Есаева</w:t>
      </w:r>
      <w:proofErr w:type="spellEnd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Екатерина Андреевна, ассистент кафедры теории и истории государства и права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Ипполитова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Татьяна 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леговна,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Кольпикова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Алина Евгеньевна, Смирнова Лидия Алексеевна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бакалавриат</w:t>
      </w:r>
      <w:proofErr w:type="spellEnd"/>
    </w:p>
    <w:p w:rsidR="00326890" w:rsidRPr="00CB4C16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«Институт апелляции в римском праве» </w:t>
      </w:r>
    </w:p>
    <w:p w:rsidR="00CB4C16" w:rsidRDefault="00CB4C16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(научный руководитель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Екатерина Андреевна, ассистент кафедры теории и истории государства и права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Частухин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Павел Алексеевич, Лаврентьева Дарья Андреевна, Новожилов Александр Сергеевич, Борщева Виктория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специалитет</w:t>
      </w:r>
      <w:proofErr w:type="spellEnd"/>
    </w:p>
    <w:p w:rsidR="00CB4C16" w:rsidRPr="00CB4C16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«Конструкция залога: специфика и формы» </w:t>
      </w:r>
    </w:p>
    <w:p w:rsidR="00CB4C16" w:rsidRPr="00CB4C16" w:rsidRDefault="00CB4C16" w:rsidP="00CB4C1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(научный руководитель –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Сэруа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Валентина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Сауловна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к.ю.н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теории и истории государства и права юридического факультета ННГУ </w:t>
      </w:r>
      <w:r w:rsidRPr="00CB4C16">
        <w:rPr>
          <w:rFonts w:ascii="Times New Roman" w:eastAsia="Times New Roman" w:hAnsi="Times New Roman" w:cs="Times New Roman"/>
          <w:sz w:val="24"/>
          <w:szCs w:val="24"/>
        </w:rPr>
        <w:t>им. Н.И. Лобачевского)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строумова Елизавета Николаевна, Воробьева Полина Дмитриевна,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Зиганшина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Лилия Робертовна,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Кондакова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Анастасия Дмитриевна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бакалавриат</w:t>
      </w:r>
      <w:proofErr w:type="spellEnd"/>
    </w:p>
    <w:p w:rsidR="00CB4C16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«Феномен отцовской власти в Древнем Риме, способы установ</w:t>
      </w: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ления и прекращения» </w:t>
      </w:r>
    </w:p>
    <w:p w:rsidR="00CB4C16" w:rsidRDefault="00CB4C16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(научный руководитель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Екатерина Андреевна, ассистент кафедры теории и истории государства и права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Шадрин Арсений Сергеевич,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Алеханова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Анна Евгеньевна, Шалимова Светла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на Сергеевна,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Тамазян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Марианна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Арамовна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Лапина Кристина Денисовна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специалитет</w:t>
      </w:r>
      <w:proofErr w:type="spellEnd"/>
      <w:r w:rsidR="00CB4C16"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«Правовая регламентация договора купли-продажи в Древнем Риме»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CB4C16" w:rsidRPr="00CB4C16" w:rsidRDefault="00CB4C16" w:rsidP="00CB4C1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(научный руководитель –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Сэруа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Валентина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Сауловна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к.ю.н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теории и истории государства и права юридического факультета ННГУ </w:t>
      </w:r>
      <w:r w:rsidRPr="00CB4C16">
        <w:rPr>
          <w:rFonts w:ascii="Times New Roman" w:eastAsia="Times New Roman" w:hAnsi="Times New Roman" w:cs="Times New Roman"/>
          <w:sz w:val="24"/>
          <w:szCs w:val="24"/>
        </w:rPr>
        <w:t>им. Н.И. Лобачевского)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Галочкнин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Андрей Антонович, Говорова Анастасия Александровна, Калинина Екатерина Игоревна, Кирьякова Ксения Алексеевна 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Анжелика Леонидовна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специалитет</w:t>
      </w:r>
      <w:proofErr w:type="spellEnd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«Опекуны и попечители: регламентация статуса в римском праве»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CB4C16" w:rsidRPr="00CB4C16" w:rsidRDefault="00CB4C16" w:rsidP="00CB4C1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(научный руководитель –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Сэруа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Валентина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Сауловна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к.ю.н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теории и истории государства и права юридического факультета ННГУ </w:t>
      </w:r>
      <w:r w:rsidRPr="00CB4C16">
        <w:rPr>
          <w:rFonts w:ascii="Times New Roman" w:eastAsia="Times New Roman" w:hAnsi="Times New Roman" w:cs="Times New Roman"/>
          <w:sz w:val="24"/>
          <w:szCs w:val="24"/>
        </w:rPr>
        <w:t>им. Н.И. Лобачевского)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Емельянова Алина Сергеевна, Федорова Яна Алексеевна., Мазин Дмитрий Алексеевич, Гришина Татьяна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Юрьевна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специалитет</w:t>
      </w:r>
      <w:proofErr w:type="spellEnd"/>
    </w:p>
    <w:p w:rsidR="00326890" w:rsidRDefault="00EB4FA9" w:rsidP="00CB4C16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</w:t>
      </w:r>
      <w:proofErr w:type="spellStart"/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Суперфиций</w:t>
      </w:r>
      <w:proofErr w:type="spellEnd"/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и эмфитевзис в римском праве: сравнительная характеристика»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(научный руководитель – </w:t>
      </w:r>
      <w:proofErr w:type="spellStart"/>
      <w:r w:rsidR="00CB4C16"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Сэруа</w:t>
      </w:r>
      <w:proofErr w:type="spellEnd"/>
      <w:r w:rsidR="00CB4C16"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Валентина </w:t>
      </w:r>
      <w:proofErr w:type="spellStart"/>
      <w:r w:rsidR="00CB4C16"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Сауловна</w:t>
      </w:r>
      <w:proofErr w:type="spellEnd"/>
      <w:r w:rsidR="00CB4C16"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B4C16"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к.ю.н</w:t>
      </w:r>
      <w:proofErr w:type="spellEnd"/>
      <w:r w:rsidR="00CB4C16"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</w:t>
      </w:r>
      <w:r w:rsidR="00CB4C16"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="00CB4C16"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теории и истории государства и права юридического факультета ННГУ </w:t>
      </w:r>
      <w:r w:rsidR="00CB4C16" w:rsidRPr="00CB4C16">
        <w:rPr>
          <w:rFonts w:ascii="Times New Roman" w:eastAsia="Times New Roman" w:hAnsi="Times New Roman" w:cs="Times New Roman"/>
          <w:sz w:val="24"/>
          <w:szCs w:val="24"/>
        </w:rPr>
        <w:t>им. Н.И. Лобачевского)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Баринов Денис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Эмильевич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Масланов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Роман Сергеевич, Кочетов Илья Алексеевич, Большаков Александр Сергеевич,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Павлюк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Анастасия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специалитет</w:t>
      </w:r>
      <w:proofErr w:type="spellEnd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«Особенности правового положения вольноотпущенников»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CB4C16" w:rsidRPr="00CB4C16" w:rsidRDefault="00CB4C16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(научный руководитель –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Сэруа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Валентина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Сауловна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к.ю.н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теории и истории государства и права юридического факультета ННГУ </w:t>
      </w:r>
      <w:r w:rsidRPr="00CB4C16">
        <w:rPr>
          <w:rFonts w:ascii="Times New Roman" w:eastAsia="Times New Roman" w:hAnsi="Times New Roman" w:cs="Times New Roman"/>
          <w:sz w:val="24"/>
          <w:szCs w:val="24"/>
        </w:rPr>
        <w:t>им. Н.И. Лобачевского)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Королева Екатерина Николаевна,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Рогозильникова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Марина Николаевна, Галкин Александр Александрович, Киселев Кирилл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специалитет</w:t>
      </w:r>
      <w:proofErr w:type="spellEnd"/>
    </w:p>
    <w:p w:rsidR="00CB4C16" w:rsidRPr="00CB4C16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«Институт пекулия в римском пра</w:t>
      </w: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ве» </w:t>
      </w:r>
    </w:p>
    <w:p w:rsidR="00CB4C16" w:rsidRPr="00CB4C16" w:rsidRDefault="00CB4C16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(научный руководитель –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Сэруа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Валентина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Сауловна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к.ю.н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теории и истории государства и права юридического факультета ННГУ </w:t>
      </w:r>
      <w:r w:rsidRPr="00CB4C16">
        <w:rPr>
          <w:rFonts w:ascii="Times New Roman" w:eastAsia="Times New Roman" w:hAnsi="Times New Roman" w:cs="Times New Roman"/>
          <w:sz w:val="24"/>
          <w:szCs w:val="24"/>
        </w:rPr>
        <w:t>им. Н.И. Лобачевского)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Суханова Анастасия Олеговна, Мельникова Дарья Александровна, Грызлова Ксения Вячесла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специалитет</w:t>
      </w:r>
      <w:proofErr w:type="spellEnd"/>
    </w:p>
    <w:p w:rsidR="00CB4C16" w:rsidRPr="00CB4C16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</w:t>
      </w:r>
      <w:proofErr w:type="spellStart"/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Деликтные</w:t>
      </w:r>
      <w:proofErr w:type="spellEnd"/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обязательства в римском частном праве» </w:t>
      </w:r>
    </w:p>
    <w:p w:rsidR="00326890" w:rsidRPr="00CB4C16" w:rsidRDefault="00CB4C16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(научный руководитель –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Сэруа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Валентина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Сауловна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к.ю.н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теории и истории государства и права юридического факультета ННГУ </w:t>
      </w:r>
      <w:r w:rsidRPr="00CB4C16">
        <w:rPr>
          <w:rFonts w:ascii="Times New Roman" w:eastAsia="Times New Roman" w:hAnsi="Times New Roman" w:cs="Times New Roman"/>
          <w:sz w:val="24"/>
          <w:szCs w:val="24"/>
        </w:rPr>
        <w:t>им. Н.И. Лобачевского)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Вехарева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Татьяна Игоревна, Горшк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ова Оксана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Эдуардорвна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Чудинова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Анастасия Ивановна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специалитет</w:t>
      </w:r>
      <w:proofErr w:type="spellEnd"/>
    </w:p>
    <w:p w:rsidR="00CB4C16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«Узуфрукт: разновидность сервитута или самостоятельное право на чужую вещь»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CB4C16" w:rsidRPr="00CB4C16" w:rsidRDefault="00CB4C16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(научный руководитель –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Сэруа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Валентина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Сауловна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к.ю.н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теории и истории государства и права юридического факультета ННГУ </w:t>
      </w:r>
      <w:r w:rsidRPr="00CB4C16">
        <w:rPr>
          <w:rFonts w:ascii="Times New Roman" w:eastAsia="Times New Roman" w:hAnsi="Times New Roman" w:cs="Times New Roman"/>
          <w:sz w:val="24"/>
          <w:szCs w:val="24"/>
        </w:rPr>
        <w:t>им. Н.И. Лобачевского)</w:t>
      </w:r>
    </w:p>
    <w:p w:rsidR="00CB4C16" w:rsidRPr="00CB4C16" w:rsidRDefault="00EB4F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Федякина Светлана Сергеевна, Соколова Александра Александровна, Арутюнян Симона Давидовна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CB4C16"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 w:rsid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специалитет</w:t>
      </w:r>
      <w:proofErr w:type="spellEnd"/>
    </w:p>
    <w:p w:rsidR="00CB4C16" w:rsidRPr="00CB4C16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«Владение, особенности регламентации в римском праве» </w:t>
      </w:r>
    </w:p>
    <w:p w:rsidR="00CB4C16" w:rsidRDefault="00CB4C16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(научный руководитель –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Сэруа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Валентина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Сауловна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к.ю.н</w:t>
      </w:r>
      <w:proofErr w:type="spellEnd"/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кафедры теории и истории государства и права юридического факультета ННГУ </w:t>
      </w:r>
      <w:r w:rsidRPr="00CB4C16">
        <w:rPr>
          <w:rFonts w:ascii="Times New Roman" w:eastAsia="Times New Roman" w:hAnsi="Times New Roman" w:cs="Times New Roman"/>
          <w:sz w:val="24"/>
          <w:szCs w:val="24"/>
        </w:rPr>
        <w:t>им. Н.И. Лобачевского)</w:t>
      </w: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CB4C16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vanish/>
          <w:color w:val="000000"/>
          <w:sz w:val="24"/>
          <w:szCs w:val="24"/>
          <w:highlight w:val="white"/>
        </w:rPr>
      </w:pPr>
    </w:p>
    <w:p w:rsidR="00CB4C16" w:rsidRPr="00CB4C16" w:rsidRDefault="00EB4FA9" w:rsidP="00CB4C16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Иванова Антонина Сергеевна, Севастьянова Анна Александровна, Зверева Ирина Владимировна, </w:t>
      </w:r>
      <w:proofErr w:type="spellStart"/>
      <w:r w:rsidRP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Климычева</w:t>
      </w:r>
      <w:proofErr w:type="spellEnd"/>
      <w:r w:rsidRPr="00CB4C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Ангелина Андреевна</w:t>
      </w:r>
      <w:r w:rsidRPr="00CB4C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юридический факультет ННГУ им. Н.И. Лобачевского,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 курс,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бакалавриат</w:t>
      </w:r>
      <w:bookmarkStart w:id="0" w:name="_GoBack"/>
      <w:bookmarkEnd w:id="0"/>
      <w:proofErr w:type="spellEnd"/>
    </w:p>
    <w:p w:rsidR="00CB4C16" w:rsidRPr="00CB4C16" w:rsidRDefault="00EB4FA9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</w:t>
      </w:r>
      <w:r w:rsidRPr="00CB4C16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Особенности правового регулирования личного положения рабов в Древнем Риме» </w:t>
      </w:r>
    </w:p>
    <w:p w:rsidR="00CB4C16" w:rsidRDefault="00CB4C16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(научный руководитель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Екатерина Андреевна, ассистент кафедры теории и истории государства и права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юридического факультета ННГУ им. Н.И. Лобачевского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</w:t>
      </w:r>
    </w:p>
    <w:p w:rsidR="00326890" w:rsidRDefault="00326890" w:rsidP="00CB4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26890" w:rsidRDefault="00326890">
      <w:pPr>
        <w:rPr>
          <w:sz w:val="24"/>
          <w:szCs w:val="24"/>
        </w:rPr>
      </w:pPr>
    </w:p>
    <w:sectPr w:rsidR="00326890">
      <w:pgSz w:w="11906" w:h="16838"/>
      <w:pgMar w:top="1134" w:right="1274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CD9"/>
    <w:multiLevelType w:val="hybridMultilevel"/>
    <w:tmpl w:val="DA9C4A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021ED"/>
    <w:multiLevelType w:val="multilevel"/>
    <w:tmpl w:val="4D8C7470"/>
    <w:lvl w:ilvl="0">
      <w:start w:val="1"/>
      <w:numFmt w:val="decimal"/>
      <w:lvlText w:val="%1."/>
      <w:lvlJc w:val="left"/>
      <w:pPr>
        <w:ind w:left="426" w:hanging="360"/>
      </w:pPr>
      <w:rPr>
        <w:b/>
        <w:i/>
        <w:color w:val="000000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1E06E55"/>
    <w:multiLevelType w:val="hybridMultilevel"/>
    <w:tmpl w:val="1F7E6472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0"/>
    <w:rsid w:val="00326890"/>
    <w:rsid w:val="008213F8"/>
    <w:rsid w:val="00A46CF2"/>
    <w:rsid w:val="00CB4C16"/>
    <w:rsid w:val="00E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9EEE"/>
  <w15:docId w15:val="{F1EB4C0C-2470-4836-A6A9-6BEA303B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CF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46C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Федюшкина Арина Игоревна</dc:creator>
  <cp:lastModifiedBy>Федюшкина Арина Игоревна</cp:lastModifiedBy>
  <cp:revision>3</cp:revision>
  <dcterms:created xsi:type="dcterms:W3CDTF">2021-05-24T13:17:00Z</dcterms:created>
  <dcterms:modified xsi:type="dcterms:W3CDTF">2021-05-24T13:37:00Z</dcterms:modified>
</cp:coreProperties>
</file>